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AD771A" w14:textId="77777777" w:rsidR="00A56B17" w:rsidRDefault="00A56B17" w:rsidP="00A56B17">
      <w:pPr>
        <w:widowControl/>
        <w:autoSpaceDE/>
        <w:autoSpaceDN/>
        <w:ind w:firstLine="0"/>
        <w:contextualSpacing w:val="0"/>
        <w:rPr>
          <w:rFonts w:eastAsia="Calibri"/>
          <w:b/>
          <w:szCs w:val="28"/>
        </w:rPr>
      </w:pPr>
    </w:p>
    <w:p w14:paraId="19507A10" w14:textId="46AE7F90" w:rsidR="00006CB2" w:rsidRPr="00006CB2" w:rsidRDefault="00006CB2" w:rsidP="00006CB2">
      <w:pPr>
        <w:widowControl/>
        <w:autoSpaceDE/>
        <w:autoSpaceDN/>
        <w:ind w:firstLine="0"/>
        <w:contextualSpacing w:val="0"/>
        <w:jc w:val="center"/>
        <w:rPr>
          <w:rFonts w:eastAsia="Calibri"/>
          <w:b/>
          <w:szCs w:val="28"/>
        </w:rPr>
      </w:pPr>
      <w:r w:rsidRPr="00006CB2">
        <w:rPr>
          <w:rFonts w:eastAsia="Calibri"/>
          <w:b/>
          <w:szCs w:val="28"/>
        </w:rPr>
        <w:t>ПРОГРАММА ПРОВЕДЕНИЯ НП</w:t>
      </w:r>
      <w:r w:rsidR="00D4765D">
        <w:rPr>
          <w:rFonts w:eastAsia="Calibri"/>
          <w:b/>
          <w:szCs w:val="28"/>
        </w:rPr>
        <w:t>Ф</w:t>
      </w:r>
    </w:p>
    <w:p w14:paraId="43AD3F83" w14:textId="55E478F2" w:rsidR="00006CB2" w:rsidRPr="00006CB2" w:rsidRDefault="00006CB2" w:rsidP="00006CB2">
      <w:pPr>
        <w:widowControl/>
        <w:autoSpaceDE/>
        <w:autoSpaceDN/>
        <w:ind w:firstLine="0"/>
        <w:contextualSpacing w:val="0"/>
        <w:jc w:val="center"/>
        <w:rPr>
          <w:rFonts w:eastAsia="Calibri"/>
          <w:b/>
          <w:szCs w:val="28"/>
        </w:rPr>
      </w:pPr>
      <w:r w:rsidRPr="00006CB2">
        <w:rPr>
          <w:rFonts w:eastAsia="Calibri"/>
          <w:b/>
          <w:szCs w:val="28"/>
        </w:rPr>
        <w:t xml:space="preserve"> «Ушинск</w:t>
      </w:r>
      <w:r w:rsidR="00D4765D">
        <w:rPr>
          <w:rFonts w:eastAsia="Calibri"/>
          <w:b/>
          <w:szCs w:val="28"/>
        </w:rPr>
        <w:t>ие чтения</w:t>
      </w:r>
      <w:r w:rsidRPr="00006CB2">
        <w:rPr>
          <w:rFonts w:eastAsia="Calibri"/>
          <w:b/>
          <w:szCs w:val="28"/>
        </w:rPr>
        <w:t>»</w:t>
      </w:r>
    </w:p>
    <w:p w14:paraId="1AF03BAD" w14:textId="6580AE81" w:rsidR="00006CB2" w:rsidRDefault="00D4765D" w:rsidP="00F64729">
      <w:pPr>
        <w:widowControl/>
        <w:autoSpaceDE/>
        <w:autoSpaceDN/>
        <w:ind w:firstLine="0"/>
        <w:contextualSpacing w:val="0"/>
        <w:jc w:val="center"/>
        <w:rPr>
          <w:rFonts w:eastAsia="Calibri"/>
          <w:szCs w:val="28"/>
        </w:rPr>
      </w:pPr>
      <w:r>
        <w:rPr>
          <w:rFonts w:eastAsia="Calibri"/>
          <w:szCs w:val="28"/>
        </w:rPr>
        <w:t>1</w:t>
      </w:r>
      <w:r w:rsidR="00F64729">
        <w:rPr>
          <w:rFonts w:eastAsia="Calibri"/>
          <w:szCs w:val="28"/>
        </w:rPr>
        <w:t>4</w:t>
      </w:r>
      <w:r w:rsidR="00006CB2">
        <w:rPr>
          <w:rFonts w:eastAsia="Calibri"/>
          <w:szCs w:val="28"/>
        </w:rPr>
        <w:t xml:space="preserve"> ноября 202</w:t>
      </w:r>
      <w:r w:rsidR="00F64729">
        <w:rPr>
          <w:rFonts w:eastAsia="Calibri"/>
          <w:szCs w:val="28"/>
        </w:rPr>
        <w:t>5</w:t>
      </w:r>
      <w:r w:rsidR="00006CB2">
        <w:rPr>
          <w:rFonts w:eastAsia="Calibri"/>
          <w:szCs w:val="28"/>
        </w:rPr>
        <w:t xml:space="preserve"> г</w:t>
      </w:r>
    </w:p>
    <w:p w14:paraId="1BD94AEE" w14:textId="77777777" w:rsidR="00B12F2B" w:rsidRPr="00006CB2" w:rsidRDefault="00B12F2B" w:rsidP="00B12F2B">
      <w:pPr>
        <w:widowControl/>
        <w:autoSpaceDE/>
        <w:autoSpaceDN/>
        <w:ind w:firstLine="0"/>
        <w:contextualSpacing w:val="0"/>
        <w:rPr>
          <w:rFonts w:eastAsia="Calibri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82"/>
        <w:gridCol w:w="5222"/>
        <w:gridCol w:w="2241"/>
      </w:tblGrid>
      <w:tr w:rsidR="00006CB2" w:rsidRPr="002D68B8" w14:paraId="47B9C157" w14:textId="77777777" w:rsidTr="00A56B17">
        <w:tc>
          <w:tcPr>
            <w:tcW w:w="1882" w:type="dxa"/>
          </w:tcPr>
          <w:p w14:paraId="0AEC36DF" w14:textId="43FD2F54" w:rsidR="00006CB2" w:rsidRPr="002D68B8" w:rsidRDefault="00006CB2" w:rsidP="00006CB2">
            <w:pPr>
              <w:ind w:firstLine="0"/>
              <w:jc w:val="center"/>
              <w:rPr>
                <w:sz w:val="24"/>
                <w:szCs w:val="28"/>
              </w:rPr>
            </w:pPr>
            <w:r w:rsidRPr="002D68B8">
              <w:rPr>
                <w:sz w:val="24"/>
                <w:szCs w:val="28"/>
              </w:rPr>
              <w:t>Время</w:t>
            </w:r>
          </w:p>
        </w:tc>
        <w:tc>
          <w:tcPr>
            <w:tcW w:w="5222" w:type="dxa"/>
          </w:tcPr>
          <w:p w14:paraId="2301CEC6" w14:textId="1C9623FD" w:rsidR="00006CB2" w:rsidRPr="002D68B8" w:rsidRDefault="00006CB2" w:rsidP="00006CB2">
            <w:pPr>
              <w:ind w:firstLine="0"/>
              <w:jc w:val="center"/>
              <w:rPr>
                <w:sz w:val="24"/>
                <w:szCs w:val="28"/>
              </w:rPr>
            </w:pPr>
            <w:r w:rsidRPr="002D68B8">
              <w:rPr>
                <w:sz w:val="24"/>
                <w:szCs w:val="28"/>
              </w:rPr>
              <w:t>Мероприятие</w:t>
            </w:r>
          </w:p>
        </w:tc>
        <w:tc>
          <w:tcPr>
            <w:tcW w:w="2241" w:type="dxa"/>
          </w:tcPr>
          <w:p w14:paraId="17663987" w14:textId="0D443BB2" w:rsidR="00006CB2" w:rsidRPr="002D68B8" w:rsidRDefault="00006CB2" w:rsidP="00A56B17">
            <w:pPr>
              <w:ind w:firstLine="0"/>
              <w:jc w:val="center"/>
              <w:rPr>
                <w:sz w:val="24"/>
                <w:szCs w:val="28"/>
              </w:rPr>
            </w:pPr>
            <w:r w:rsidRPr="002D68B8">
              <w:rPr>
                <w:sz w:val="24"/>
                <w:szCs w:val="28"/>
              </w:rPr>
              <w:t>Место проведения</w:t>
            </w:r>
          </w:p>
        </w:tc>
      </w:tr>
      <w:tr w:rsidR="00006CB2" w:rsidRPr="002D68B8" w14:paraId="58DC2624" w14:textId="77777777" w:rsidTr="00A56B17">
        <w:tc>
          <w:tcPr>
            <w:tcW w:w="1882" w:type="dxa"/>
          </w:tcPr>
          <w:p w14:paraId="3C3B0384" w14:textId="342AA390" w:rsidR="00006CB2" w:rsidRPr="002D68B8" w:rsidRDefault="00324A16">
            <w:pPr>
              <w:ind w:firstLine="0"/>
              <w:rPr>
                <w:sz w:val="24"/>
                <w:szCs w:val="28"/>
              </w:rPr>
            </w:pPr>
            <w:r w:rsidRPr="002D68B8">
              <w:rPr>
                <w:sz w:val="24"/>
                <w:szCs w:val="28"/>
              </w:rPr>
              <w:t>9.00-9.</w:t>
            </w:r>
            <w:r w:rsidR="00F64729">
              <w:rPr>
                <w:sz w:val="24"/>
                <w:szCs w:val="28"/>
              </w:rPr>
              <w:t>4</w:t>
            </w:r>
            <w:r w:rsidRPr="002D68B8">
              <w:rPr>
                <w:sz w:val="24"/>
                <w:szCs w:val="28"/>
              </w:rPr>
              <w:t xml:space="preserve">0 </w:t>
            </w:r>
          </w:p>
        </w:tc>
        <w:tc>
          <w:tcPr>
            <w:tcW w:w="5222" w:type="dxa"/>
          </w:tcPr>
          <w:p w14:paraId="3F02C1C9" w14:textId="261758C4" w:rsidR="00006CB2" w:rsidRPr="002D68B8" w:rsidRDefault="00324A16" w:rsidP="00324A16">
            <w:pPr>
              <w:ind w:firstLine="0"/>
              <w:jc w:val="left"/>
              <w:rPr>
                <w:sz w:val="24"/>
                <w:szCs w:val="28"/>
              </w:rPr>
            </w:pPr>
            <w:r w:rsidRPr="002D68B8">
              <w:rPr>
                <w:sz w:val="24"/>
                <w:szCs w:val="28"/>
              </w:rPr>
              <w:t>Регистрация участников</w:t>
            </w:r>
          </w:p>
        </w:tc>
        <w:tc>
          <w:tcPr>
            <w:tcW w:w="2241" w:type="dxa"/>
          </w:tcPr>
          <w:p w14:paraId="67D105E6" w14:textId="7E2945A9" w:rsidR="00006CB2" w:rsidRPr="002D68B8" w:rsidRDefault="00F64729" w:rsidP="00A56B17">
            <w:pPr>
              <w:ind w:firstLine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Холл 1этажа</w:t>
            </w:r>
          </w:p>
        </w:tc>
      </w:tr>
      <w:tr w:rsidR="00006CB2" w:rsidRPr="002D68B8" w14:paraId="006D169C" w14:textId="77777777" w:rsidTr="00A56B17">
        <w:tc>
          <w:tcPr>
            <w:tcW w:w="1882" w:type="dxa"/>
          </w:tcPr>
          <w:p w14:paraId="10B007E6" w14:textId="1B6AC0C6" w:rsidR="00006CB2" w:rsidRPr="002D68B8" w:rsidRDefault="00F64729">
            <w:pPr>
              <w:ind w:firstLine="0"/>
              <w:rPr>
                <w:sz w:val="24"/>
                <w:szCs w:val="28"/>
              </w:rPr>
            </w:pPr>
            <w:r>
              <w:rPr>
                <w:sz w:val="24"/>
                <w:szCs w:val="28"/>
                <w:lang w:eastAsia="ru-RU"/>
              </w:rPr>
              <w:t>9</w:t>
            </w:r>
            <w:r w:rsidR="00324A16" w:rsidRPr="002D68B8">
              <w:rPr>
                <w:sz w:val="24"/>
                <w:szCs w:val="28"/>
                <w:lang w:eastAsia="ru-RU"/>
              </w:rPr>
              <w:t>.</w:t>
            </w:r>
            <w:r>
              <w:rPr>
                <w:sz w:val="24"/>
                <w:szCs w:val="28"/>
                <w:lang w:eastAsia="ru-RU"/>
              </w:rPr>
              <w:t>45</w:t>
            </w:r>
            <w:r w:rsidR="00324A16" w:rsidRPr="002D68B8">
              <w:rPr>
                <w:sz w:val="24"/>
                <w:szCs w:val="28"/>
                <w:lang w:eastAsia="ru-RU"/>
              </w:rPr>
              <w:t>-10.</w:t>
            </w:r>
            <w:r>
              <w:rPr>
                <w:sz w:val="24"/>
                <w:szCs w:val="28"/>
                <w:lang w:eastAsia="ru-RU"/>
              </w:rPr>
              <w:t>0</w:t>
            </w:r>
            <w:r w:rsidR="00324A16" w:rsidRPr="002D68B8">
              <w:rPr>
                <w:sz w:val="24"/>
                <w:szCs w:val="28"/>
                <w:lang w:eastAsia="ru-RU"/>
              </w:rPr>
              <w:t xml:space="preserve">0 </w:t>
            </w:r>
          </w:p>
        </w:tc>
        <w:tc>
          <w:tcPr>
            <w:tcW w:w="5222" w:type="dxa"/>
          </w:tcPr>
          <w:p w14:paraId="4C2BCDB5" w14:textId="28383296" w:rsidR="00006CB2" w:rsidRPr="002D68B8" w:rsidRDefault="00B12F2B">
            <w:pPr>
              <w:ind w:firstLine="0"/>
              <w:rPr>
                <w:sz w:val="24"/>
                <w:szCs w:val="28"/>
              </w:rPr>
            </w:pPr>
            <w:r w:rsidRPr="002D68B8">
              <w:rPr>
                <w:sz w:val="24"/>
                <w:szCs w:val="28"/>
                <w:lang w:eastAsia="ru-RU"/>
              </w:rPr>
              <w:t>Т</w:t>
            </w:r>
            <w:r w:rsidR="00324A16" w:rsidRPr="002D68B8">
              <w:rPr>
                <w:sz w:val="24"/>
                <w:szCs w:val="28"/>
                <w:lang w:eastAsia="ru-RU"/>
              </w:rPr>
              <w:t>оржественное открытие</w:t>
            </w:r>
          </w:p>
        </w:tc>
        <w:tc>
          <w:tcPr>
            <w:tcW w:w="2241" w:type="dxa"/>
          </w:tcPr>
          <w:p w14:paraId="477F79B6" w14:textId="7D8E65E1" w:rsidR="00006CB2" w:rsidRPr="002D68B8" w:rsidRDefault="00B12F2B" w:rsidP="00A56B17">
            <w:pPr>
              <w:ind w:firstLine="0"/>
              <w:jc w:val="center"/>
              <w:rPr>
                <w:sz w:val="24"/>
                <w:szCs w:val="28"/>
              </w:rPr>
            </w:pPr>
            <w:r w:rsidRPr="002D68B8">
              <w:rPr>
                <w:sz w:val="24"/>
                <w:szCs w:val="28"/>
              </w:rPr>
              <w:t>Актовый зал</w:t>
            </w:r>
          </w:p>
        </w:tc>
      </w:tr>
      <w:tr w:rsidR="00B12F2B" w:rsidRPr="002D68B8" w14:paraId="01810BCB" w14:textId="77777777" w:rsidTr="00A56B17">
        <w:trPr>
          <w:trHeight w:val="596"/>
        </w:trPr>
        <w:tc>
          <w:tcPr>
            <w:tcW w:w="1882" w:type="dxa"/>
            <w:vMerge w:val="restart"/>
          </w:tcPr>
          <w:p w14:paraId="740909D4" w14:textId="675916A5" w:rsidR="00B12F2B" w:rsidRPr="00883FED" w:rsidRDefault="00B12F2B">
            <w:pPr>
              <w:ind w:firstLine="0"/>
              <w:rPr>
                <w:sz w:val="24"/>
                <w:szCs w:val="28"/>
              </w:rPr>
            </w:pPr>
            <w:r w:rsidRPr="002D68B8">
              <w:rPr>
                <w:sz w:val="24"/>
                <w:szCs w:val="28"/>
              </w:rPr>
              <w:t>10.</w:t>
            </w:r>
            <w:r w:rsidR="00F64729">
              <w:rPr>
                <w:sz w:val="24"/>
                <w:szCs w:val="28"/>
              </w:rPr>
              <w:t>0</w:t>
            </w:r>
            <w:r w:rsidRPr="002D68B8">
              <w:rPr>
                <w:sz w:val="24"/>
                <w:szCs w:val="28"/>
              </w:rPr>
              <w:t>0-1</w:t>
            </w:r>
            <w:r w:rsidR="00F64729">
              <w:rPr>
                <w:sz w:val="24"/>
                <w:szCs w:val="28"/>
              </w:rPr>
              <w:t>1</w:t>
            </w:r>
            <w:r w:rsidRPr="002D68B8">
              <w:rPr>
                <w:sz w:val="24"/>
                <w:szCs w:val="28"/>
              </w:rPr>
              <w:t>.</w:t>
            </w:r>
            <w:r w:rsidR="00F64729">
              <w:rPr>
                <w:sz w:val="24"/>
                <w:szCs w:val="28"/>
              </w:rPr>
              <w:t>4</w:t>
            </w:r>
            <w:r w:rsidRPr="002D68B8">
              <w:rPr>
                <w:sz w:val="24"/>
                <w:szCs w:val="28"/>
              </w:rPr>
              <w:t xml:space="preserve">0 </w:t>
            </w:r>
          </w:p>
        </w:tc>
        <w:tc>
          <w:tcPr>
            <w:tcW w:w="5222" w:type="dxa"/>
          </w:tcPr>
          <w:p w14:paraId="19CAFBD6" w14:textId="64BF450A" w:rsidR="00B12F2B" w:rsidRPr="002D68B8" w:rsidRDefault="002D68B8" w:rsidP="00B12F2B">
            <w:pPr>
              <w:widowControl/>
              <w:tabs>
                <w:tab w:val="left" w:pos="1418"/>
              </w:tabs>
              <w:autoSpaceDE/>
              <w:autoSpaceDN/>
              <w:ind w:firstLine="0"/>
              <w:contextualSpacing w:val="0"/>
              <w:jc w:val="left"/>
              <w:rPr>
                <w:sz w:val="24"/>
                <w:szCs w:val="28"/>
                <w:lang w:eastAsia="ru-RU"/>
              </w:rPr>
            </w:pPr>
            <w:r w:rsidRPr="002D68B8">
              <w:rPr>
                <w:sz w:val="24"/>
                <w:szCs w:val="28"/>
                <w:lang w:eastAsia="ru-RU"/>
              </w:rPr>
              <w:t>1. Современное состояние и перспективы развития профессии.</w:t>
            </w:r>
          </w:p>
        </w:tc>
        <w:tc>
          <w:tcPr>
            <w:tcW w:w="2241" w:type="dxa"/>
          </w:tcPr>
          <w:p w14:paraId="50DBF59F" w14:textId="06FE5A53" w:rsidR="00B12F2B" w:rsidRPr="002D68B8" w:rsidRDefault="00B12F2B" w:rsidP="00A56B17">
            <w:pPr>
              <w:ind w:firstLine="0"/>
              <w:jc w:val="center"/>
              <w:rPr>
                <w:sz w:val="24"/>
                <w:szCs w:val="28"/>
              </w:rPr>
            </w:pPr>
            <w:r w:rsidRPr="002D68B8">
              <w:rPr>
                <w:sz w:val="24"/>
                <w:szCs w:val="28"/>
              </w:rPr>
              <w:t>Аудитория</w:t>
            </w:r>
          </w:p>
          <w:p w14:paraId="1B2BFC76" w14:textId="6390AC43" w:rsidR="00B12F2B" w:rsidRPr="002D68B8" w:rsidRDefault="00B12F2B" w:rsidP="00A56B17">
            <w:pPr>
              <w:ind w:firstLine="0"/>
              <w:jc w:val="center"/>
              <w:rPr>
                <w:sz w:val="24"/>
                <w:szCs w:val="28"/>
              </w:rPr>
            </w:pPr>
            <w:r w:rsidRPr="002D68B8">
              <w:rPr>
                <w:sz w:val="24"/>
                <w:szCs w:val="28"/>
              </w:rPr>
              <w:t>30</w:t>
            </w:r>
            <w:r w:rsidR="00F64729">
              <w:rPr>
                <w:sz w:val="24"/>
                <w:szCs w:val="28"/>
              </w:rPr>
              <w:t>2</w:t>
            </w:r>
          </w:p>
        </w:tc>
      </w:tr>
      <w:tr w:rsidR="00B12F2B" w:rsidRPr="002D68B8" w14:paraId="6F8F593B" w14:textId="77777777" w:rsidTr="00A56B17">
        <w:trPr>
          <w:trHeight w:val="595"/>
        </w:trPr>
        <w:tc>
          <w:tcPr>
            <w:tcW w:w="1882" w:type="dxa"/>
            <w:vMerge/>
          </w:tcPr>
          <w:p w14:paraId="7FB2F374" w14:textId="77777777" w:rsidR="00B12F2B" w:rsidRPr="002D68B8" w:rsidRDefault="00B12F2B">
            <w:pPr>
              <w:ind w:firstLine="0"/>
              <w:rPr>
                <w:sz w:val="24"/>
                <w:szCs w:val="28"/>
              </w:rPr>
            </w:pPr>
          </w:p>
        </w:tc>
        <w:tc>
          <w:tcPr>
            <w:tcW w:w="5222" w:type="dxa"/>
          </w:tcPr>
          <w:p w14:paraId="0F32A66D" w14:textId="260B1F1C" w:rsidR="00B12F2B" w:rsidRPr="002D68B8" w:rsidRDefault="002D68B8" w:rsidP="00B12F2B">
            <w:pPr>
              <w:widowControl/>
              <w:tabs>
                <w:tab w:val="left" w:pos="1134"/>
                <w:tab w:val="left" w:pos="1276"/>
              </w:tabs>
              <w:autoSpaceDE/>
              <w:autoSpaceDN/>
              <w:ind w:firstLine="0"/>
              <w:contextualSpacing w:val="0"/>
              <w:rPr>
                <w:sz w:val="24"/>
                <w:szCs w:val="28"/>
                <w:lang w:eastAsia="ru-RU"/>
              </w:rPr>
            </w:pPr>
            <w:r w:rsidRPr="002D68B8">
              <w:rPr>
                <w:sz w:val="24"/>
                <w:szCs w:val="28"/>
                <w:lang w:eastAsia="ru-RU"/>
              </w:rPr>
              <w:t>2. Инновационные тенденции развития мирового сообщества: глобализация, цифровизация, экологизация, экономическая эффективность.</w:t>
            </w:r>
          </w:p>
        </w:tc>
        <w:tc>
          <w:tcPr>
            <w:tcW w:w="2241" w:type="dxa"/>
          </w:tcPr>
          <w:p w14:paraId="2795EDB8" w14:textId="77777777" w:rsidR="00B12F2B" w:rsidRPr="002D68B8" w:rsidRDefault="00B12F2B" w:rsidP="00A56B17">
            <w:pPr>
              <w:ind w:firstLine="0"/>
              <w:jc w:val="center"/>
              <w:rPr>
                <w:sz w:val="24"/>
                <w:szCs w:val="28"/>
              </w:rPr>
            </w:pPr>
            <w:r w:rsidRPr="002D68B8">
              <w:rPr>
                <w:sz w:val="24"/>
                <w:szCs w:val="28"/>
              </w:rPr>
              <w:t>Аудитория</w:t>
            </w:r>
          </w:p>
          <w:p w14:paraId="25274BB0" w14:textId="290EA808" w:rsidR="00B12F2B" w:rsidRPr="002D68B8" w:rsidRDefault="00B12F2B" w:rsidP="00A56B17">
            <w:pPr>
              <w:ind w:firstLine="0"/>
              <w:jc w:val="center"/>
              <w:rPr>
                <w:sz w:val="24"/>
                <w:szCs w:val="28"/>
              </w:rPr>
            </w:pPr>
            <w:r w:rsidRPr="002D68B8">
              <w:rPr>
                <w:sz w:val="24"/>
                <w:szCs w:val="28"/>
              </w:rPr>
              <w:t>30</w:t>
            </w:r>
            <w:r w:rsidR="00F64729">
              <w:rPr>
                <w:sz w:val="24"/>
                <w:szCs w:val="28"/>
              </w:rPr>
              <w:t>4</w:t>
            </w:r>
          </w:p>
        </w:tc>
      </w:tr>
      <w:tr w:rsidR="00B12F2B" w:rsidRPr="002D68B8" w14:paraId="1F42A426" w14:textId="77777777" w:rsidTr="00A56B17">
        <w:trPr>
          <w:trHeight w:val="637"/>
        </w:trPr>
        <w:tc>
          <w:tcPr>
            <w:tcW w:w="1882" w:type="dxa"/>
            <w:vMerge/>
          </w:tcPr>
          <w:p w14:paraId="238832A7" w14:textId="77777777" w:rsidR="00B12F2B" w:rsidRPr="002D68B8" w:rsidRDefault="00B12F2B">
            <w:pPr>
              <w:ind w:firstLine="0"/>
              <w:rPr>
                <w:sz w:val="24"/>
                <w:szCs w:val="28"/>
              </w:rPr>
            </w:pPr>
          </w:p>
        </w:tc>
        <w:tc>
          <w:tcPr>
            <w:tcW w:w="5222" w:type="dxa"/>
          </w:tcPr>
          <w:p w14:paraId="3B0BE8CA" w14:textId="32DBD076" w:rsidR="00B12F2B" w:rsidRPr="002D68B8" w:rsidRDefault="002D68B8" w:rsidP="00B12F2B">
            <w:pPr>
              <w:ind w:firstLine="0"/>
              <w:rPr>
                <w:sz w:val="24"/>
                <w:szCs w:val="28"/>
              </w:rPr>
            </w:pPr>
            <w:r w:rsidRPr="002D68B8">
              <w:rPr>
                <w:sz w:val="24"/>
                <w:szCs w:val="28"/>
              </w:rPr>
              <w:t>3. Актуальные вопросы педагогики и психологии.</w:t>
            </w:r>
          </w:p>
        </w:tc>
        <w:tc>
          <w:tcPr>
            <w:tcW w:w="2241" w:type="dxa"/>
          </w:tcPr>
          <w:p w14:paraId="289282F0" w14:textId="77777777" w:rsidR="00B12F2B" w:rsidRPr="002D68B8" w:rsidRDefault="00B12F2B" w:rsidP="00A56B17">
            <w:pPr>
              <w:ind w:firstLine="0"/>
              <w:jc w:val="center"/>
              <w:rPr>
                <w:sz w:val="24"/>
                <w:szCs w:val="28"/>
              </w:rPr>
            </w:pPr>
            <w:r w:rsidRPr="002D68B8">
              <w:rPr>
                <w:sz w:val="24"/>
                <w:szCs w:val="28"/>
              </w:rPr>
              <w:t>Аудитория</w:t>
            </w:r>
          </w:p>
          <w:p w14:paraId="52EE6918" w14:textId="0B9ACA36" w:rsidR="00B12F2B" w:rsidRPr="002D68B8" w:rsidRDefault="00B12F2B" w:rsidP="00A56B17">
            <w:pPr>
              <w:ind w:firstLine="0"/>
              <w:jc w:val="center"/>
              <w:rPr>
                <w:sz w:val="24"/>
                <w:szCs w:val="28"/>
              </w:rPr>
            </w:pPr>
            <w:r w:rsidRPr="002D68B8">
              <w:rPr>
                <w:sz w:val="24"/>
                <w:szCs w:val="28"/>
              </w:rPr>
              <w:t>3</w:t>
            </w:r>
            <w:r w:rsidR="00F64729">
              <w:rPr>
                <w:sz w:val="24"/>
                <w:szCs w:val="28"/>
              </w:rPr>
              <w:t>06</w:t>
            </w:r>
          </w:p>
        </w:tc>
      </w:tr>
      <w:tr w:rsidR="00B12F2B" w:rsidRPr="002D68B8" w14:paraId="20C76F3E" w14:textId="77777777" w:rsidTr="00A56B17">
        <w:trPr>
          <w:trHeight w:val="443"/>
        </w:trPr>
        <w:tc>
          <w:tcPr>
            <w:tcW w:w="1882" w:type="dxa"/>
            <w:vMerge/>
          </w:tcPr>
          <w:p w14:paraId="0D2BF5CD" w14:textId="77777777" w:rsidR="00B12F2B" w:rsidRPr="002D68B8" w:rsidRDefault="00B12F2B">
            <w:pPr>
              <w:ind w:firstLine="0"/>
              <w:rPr>
                <w:sz w:val="24"/>
                <w:szCs w:val="28"/>
              </w:rPr>
            </w:pPr>
          </w:p>
        </w:tc>
        <w:tc>
          <w:tcPr>
            <w:tcW w:w="5222" w:type="dxa"/>
          </w:tcPr>
          <w:p w14:paraId="6A8165D4" w14:textId="097BD1F9" w:rsidR="00B12F2B" w:rsidRPr="002D68B8" w:rsidRDefault="002D68B8" w:rsidP="00B12F2B">
            <w:pPr>
              <w:ind w:firstLine="0"/>
              <w:rPr>
                <w:sz w:val="24"/>
                <w:szCs w:val="28"/>
              </w:rPr>
            </w:pPr>
            <w:r w:rsidRPr="002D68B8">
              <w:rPr>
                <w:sz w:val="24"/>
                <w:szCs w:val="28"/>
              </w:rPr>
              <w:t>4. Проектная деятельность молодежи в условиях современного образовательного процесса: опыт, традиции, проблемы, новые формы, перспективы.</w:t>
            </w:r>
          </w:p>
        </w:tc>
        <w:tc>
          <w:tcPr>
            <w:tcW w:w="2241" w:type="dxa"/>
          </w:tcPr>
          <w:p w14:paraId="1D09DDC3" w14:textId="77777777" w:rsidR="00B12F2B" w:rsidRPr="002D68B8" w:rsidRDefault="00B12F2B" w:rsidP="00A56B17">
            <w:pPr>
              <w:ind w:firstLine="0"/>
              <w:jc w:val="center"/>
              <w:rPr>
                <w:sz w:val="24"/>
                <w:szCs w:val="28"/>
              </w:rPr>
            </w:pPr>
            <w:r w:rsidRPr="002D68B8">
              <w:rPr>
                <w:sz w:val="24"/>
                <w:szCs w:val="28"/>
              </w:rPr>
              <w:t>Аудитория</w:t>
            </w:r>
          </w:p>
          <w:p w14:paraId="012C6FBE" w14:textId="46384637" w:rsidR="00B12F2B" w:rsidRPr="002D68B8" w:rsidRDefault="00F64729" w:rsidP="00A56B17">
            <w:pPr>
              <w:ind w:firstLine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310</w:t>
            </w:r>
          </w:p>
        </w:tc>
      </w:tr>
      <w:tr w:rsidR="002D68B8" w:rsidRPr="002D68B8" w14:paraId="3D292069" w14:textId="77777777" w:rsidTr="00A56B17">
        <w:trPr>
          <w:trHeight w:val="443"/>
        </w:trPr>
        <w:tc>
          <w:tcPr>
            <w:tcW w:w="1882" w:type="dxa"/>
            <w:vMerge/>
          </w:tcPr>
          <w:p w14:paraId="7B44EC63" w14:textId="77777777" w:rsidR="002D68B8" w:rsidRPr="002D68B8" w:rsidRDefault="002D68B8">
            <w:pPr>
              <w:ind w:firstLine="0"/>
              <w:rPr>
                <w:sz w:val="24"/>
                <w:szCs w:val="28"/>
              </w:rPr>
            </w:pPr>
          </w:p>
        </w:tc>
        <w:tc>
          <w:tcPr>
            <w:tcW w:w="5222" w:type="dxa"/>
          </w:tcPr>
          <w:p w14:paraId="1E2D8954" w14:textId="10DAE8FA" w:rsidR="002D68B8" w:rsidRPr="002D68B8" w:rsidRDefault="002D68B8" w:rsidP="00B12F2B">
            <w:pPr>
              <w:ind w:firstLine="0"/>
              <w:rPr>
                <w:sz w:val="24"/>
                <w:szCs w:val="28"/>
              </w:rPr>
            </w:pPr>
            <w:r w:rsidRPr="002D68B8">
              <w:rPr>
                <w:sz w:val="24"/>
                <w:szCs w:val="28"/>
              </w:rPr>
              <w:t xml:space="preserve">5. </w:t>
            </w:r>
            <w:r w:rsidR="00D4765D" w:rsidRPr="00D4765D">
              <w:rPr>
                <w:sz w:val="24"/>
                <w:szCs w:val="28"/>
              </w:rPr>
              <w:t>Без срока давности (сохранение исторической памяти о жертвах военных преступлений нацистов и их пособников).</w:t>
            </w:r>
          </w:p>
        </w:tc>
        <w:tc>
          <w:tcPr>
            <w:tcW w:w="2241" w:type="dxa"/>
          </w:tcPr>
          <w:p w14:paraId="31754E32" w14:textId="77777777" w:rsidR="00F64729" w:rsidRPr="002D68B8" w:rsidRDefault="00F64729" w:rsidP="00F64729">
            <w:pPr>
              <w:ind w:firstLine="0"/>
              <w:jc w:val="center"/>
              <w:rPr>
                <w:sz w:val="24"/>
                <w:szCs w:val="28"/>
              </w:rPr>
            </w:pPr>
            <w:r w:rsidRPr="002D68B8">
              <w:rPr>
                <w:sz w:val="24"/>
                <w:szCs w:val="28"/>
              </w:rPr>
              <w:t>Аудитория</w:t>
            </w:r>
          </w:p>
          <w:p w14:paraId="53FA1CA1" w14:textId="73AD27A2" w:rsidR="002D68B8" w:rsidRPr="002D68B8" w:rsidRDefault="00F64729" w:rsidP="00A56B17">
            <w:pPr>
              <w:ind w:firstLine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305</w:t>
            </w:r>
          </w:p>
        </w:tc>
      </w:tr>
      <w:tr w:rsidR="00F64729" w:rsidRPr="002D68B8" w14:paraId="617F1247" w14:textId="77777777" w:rsidTr="00A56B17">
        <w:trPr>
          <w:trHeight w:val="443"/>
        </w:trPr>
        <w:tc>
          <w:tcPr>
            <w:tcW w:w="1882" w:type="dxa"/>
            <w:vMerge/>
          </w:tcPr>
          <w:p w14:paraId="1906A0B0" w14:textId="77777777" w:rsidR="00F64729" w:rsidRPr="002D68B8" w:rsidRDefault="00F64729">
            <w:pPr>
              <w:ind w:firstLine="0"/>
              <w:rPr>
                <w:sz w:val="24"/>
                <w:szCs w:val="28"/>
              </w:rPr>
            </w:pPr>
          </w:p>
        </w:tc>
        <w:tc>
          <w:tcPr>
            <w:tcW w:w="5222" w:type="dxa"/>
          </w:tcPr>
          <w:p w14:paraId="62A0D6BE" w14:textId="77777777" w:rsidR="00D4765D" w:rsidRPr="00D4765D" w:rsidRDefault="00D4765D" w:rsidP="00D4765D">
            <w:pPr>
              <w:ind w:firstLine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6. </w:t>
            </w:r>
            <w:r w:rsidRPr="00D4765D">
              <w:rPr>
                <w:sz w:val="24"/>
                <w:szCs w:val="28"/>
              </w:rPr>
              <w:t>Под знаком качества (основные составляющие качества жизни: окружающая среда, социальная сфера, здравоохранение, пищевая промышленность, отечественное производство товаров, сфера услуг)</w:t>
            </w:r>
          </w:p>
          <w:p w14:paraId="2E4F446C" w14:textId="45F8D19B" w:rsidR="00F64729" w:rsidRPr="002D68B8" w:rsidRDefault="00F64729" w:rsidP="00B12F2B">
            <w:pPr>
              <w:ind w:firstLine="0"/>
              <w:rPr>
                <w:sz w:val="24"/>
                <w:szCs w:val="28"/>
              </w:rPr>
            </w:pPr>
          </w:p>
        </w:tc>
        <w:tc>
          <w:tcPr>
            <w:tcW w:w="2241" w:type="dxa"/>
          </w:tcPr>
          <w:p w14:paraId="7C45AF59" w14:textId="77777777" w:rsidR="00F64729" w:rsidRPr="002D68B8" w:rsidRDefault="00F64729" w:rsidP="00F64729">
            <w:pPr>
              <w:ind w:firstLine="0"/>
              <w:jc w:val="center"/>
              <w:rPr>
                <w:sz w:val="24"/>
                <w:szCs w:val="28"/>
              </w:rPr>
            </w:pPr>
            <w:r w:rsidRPr="002D68B8">
              <w:rPr>
                <w:sz w:val="24"/>
                <w:szCs w:val="28"/>
              </w:rPr>
              <w:t>Аудитория</w:t>
            </w:r>
          </w:p>
          <w:p w14:paraId="3200BDD3" w14:textId="7529B9E6" w:rsidR="00F64729" w:rsidRDefault="00F64729" w:rsidP="00A56B17">
            <w:pPr>
              <w:ind w:firstLine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307</w:t>
            </w:r>
          </w:p>
        </w:tc>
      </w:tr>
      <w:tr w:rsidR="00B12F2B" w:rsidRPr="002D68B8" w14:paraId="5633A044" w14:textId="77777777" w:rsidTr="00A56B17">
        <w:trPr>
          <w:trHeight w:val="582"/>
        </w:trPr>
        <w:tc>
          <w:tcPr>
            <w:tcW w:w="1882" w:type="dxa"/>
            <w:vMerge/>
          </w:tcPr>
          <w:p w14:paraId="53EE0D73" w14:textId="77777777" w:rsidR="00B12F2B" w:rsidRPr="002D68B8" w:rsidRDefault="00B12F2B">
            <w:pPr>
              <w:ind w:firstLine="0"/>
              <w:rPr>
                <w:sz w:val="24"/>
                <w:szCs w:val="28"/>
              </w:rPr>
            </w:pPr>
          </w:p>
        </w:tc>
        <w:tc>
          <w:tcPr>
            <w:tcW w:w="5222" w:type="dxa"/>
          </w:tcPr>
          <w:p w14:paraId="6E86D1E9" w14:textId="37FD2700" w:rsidR="00B12F2B" w:rsidRPr="002D68B8" w:rsidRDefault="00B12F2B" w:rsidP="00B12F2B">
            <w:pPr>
              <w:widowControl/>
              <w:tabs>
                <w:tab w:val="left" w:pos="1276"/>
              </w:tabs>
              <w:autoSpaceDE/>
              <w:autoSpaceDN/>
              <w:spacing w:before="240"/>
              <w:ind w:firstLine="0"/>
              <w:rPr>
                <w:sz w:val="24"/>
                <w:szCs w:val="28"/>
                <w:lang w:eastAsia="ru-RU"/>
              </w:rPr>
            </w:pPr>
            <w:r w:rsidRPr="002D68B8">
              <w:rPr>
                <w:sz w:val="24"/>
                <w:szCs w:val="28"/>
              </w:rPr>
              <w:t>Секция для педагогов</w:t>
            </w:r>
            <w:r w:rsidRPr="002D68B8">
              <w:rPr>
                <w:sz w:val="24"/>
                <w:szCs w:val="28"/>
                <w:lang w:eastAsia="ru-RU"/>
              </w:rPr>
              <w:t xml:space="preserve"> «Современные подходы к построению образовательного процесса» </w:t>
            </w:r>
          </w:p>
        </w:tc>
        <w:tc>
          <w:tcPr>
            <w:tcW w:w="2241" w:type="dxa"/>
          </w:tcPr>
          <w:p w14:paraId="2C3020D6" w14:textId="77777777" w:rsidR="00B12F2B" w:rsidRPr="002D68B8" w:rsidRDefault="00B12F2B" w:rsidP="00A56B17">
            <w:pPr>
              <w:ind w:firstLine="0"/>
              <w:jc w:val="center"/>
              <w:rPr>
                <w:sz w:val="24"/>
                <w:szCs w:val="28"/>
              </w:rPr>
            </w:pPr>
            <w:r w:rsidRPr="002D68B8">
              <w:rPr>
                <w:sz w:val="24"/>
                <w:szCs w:val="28"/>
              </w:rPr>
              <w:t>Аудитория</w:t>
            </w:r>
          </w:p>
          <w:p w14:paraId="452FCF61" w14:textId="0E207EE2" w:rsidR="00B12F2B" w:rsidRPr="002D68B8" w:rsidRDefault="00B12F2B" w:rsidP="00A56B17">
            <w:pPr>
              <w:ind w:firstLine="0"/>
              <w:jc w:val="center"/>
              <w:rPr>
                <w:sz w:val="24"/>
                <w:szCs w:val="28"/>
              </w:rPr>
            </w:pPr>
            <w:r w:rsidRPr="002D68B8">
              <w:rPr>
                <w:sz w:val="24"/>
                <w:szCs w:val="28"/>
              </w:rPr>
              <w:t>212</w:t>
            </w:r>
          </w:p>
        </w:tc>
      </w:tr>
      <w:tr w:rsidR="00006CB2" w:rsidRPr="002D68B8" w14:paraId="201EB8C6" w14:textId="77777777" w:rsidTr="00A56B17">
        <w:tc>
          <w:tcPr>
            <w:tcW w:w="1882" w:type="dxa"/>
          </w:tcPr>
          <w:p w14:paraId="4EAE24D1" w14:textId="7AE178E8" w:rsidR="00006CB2" w:rsidRPr="002D68B8" w:rsidRDefault="00F64729">
            <w:pPr>
              <w:ind w:firstLine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</w:t>
            </w:r>
            <w:r w:rsidR="00324A16" w:rsidRPr="002D68B8">
              <w:rPr>
                <w:sz w:val="24"/>
                <w:szCs w:val="28"/>
              </w:rPr>
              <w:t>1.</w:t>
            </w:r>
            <w:r>
              <w:rPr>
                <w:sz w:val="24"/>
                <w:szCs w:val="28"/>
              </w:rPr>
              <w:t>4</w:t>
            </w:r>
            <w:r w:rsidR="00324A16" w:rsidRPr="002D68B8">
              <w:rPr>
                <w:sz w:val="24"/>
                <w:szCs w:val="28"/>
              </w:rPr>
              <w:t>0-1</w:t>
            </w:r>
            <w:r>
              <w:rPr>
                <w:sz w:val="24"/>
                <w:szCs w:val="28"/>
              </w:rPr>
              <w:t>2</w:t>
            </w:r>
            <w:r w:rsidR="00324A16" w:rsidRPr="002D68B8">
              <w:rPr>
                <w:sz w:val="24"/>
                <w:szCs w:val="28"/>
              </w:rPr>
              <w:t xml:space="preserve">.10 </w:t>
            </w:r>
          </w:p>
        </w:tc>
        <w:tc>
          <w:tcPr>
            <w:tcW w:w="5222" w:type="dxa"/>
          </w:tcPr>
          <w:p w14:paraId="09C73701" w14:textId="4D6E1ED6" w:rsidR="00006CB2" w:rsidRPr="002D68B8" w:rsidRDefault="00F64729">
            <w:pPr>
              <w:ind w:firstLine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Обеденный перерыв</w:t>
            </w:r>
          </w:p>
        </w:tc>
        <w:tc>
          <w:tcPr>
            <w:tcW w:w="2241" w:type="dxa"/>
          </w:tcPr>
          <w:p w14:paraId="4547C99F" w14:textId="43FDBA18" w:rsidR="00B12F2B" w:rsidRPr="002D68B8" w:rsidRDefault="00B12F2B" w:rsidP="00A56B17">
            <w:pPr>
              <w:ind w:firstLine="0"/>
              <w:jc w:val="center"/>
              <w:rPr>
                <w:sz w:val="24"/>
                <w:szCs w:val="28"/>
              </w:rPr>
            </w:pPr>
            <w:r w:rsidRPr="002D68B8">
              <w:rPr>
                <w:sz w:val="24"/>
                <w:szCs w:val="28"/>
              </w:rPr>
              <w:t>столовая,</w:t>
            </w:r>
          </w:p>
          <w:p w14:paraId="3A95CE79" w14:textId="7BD49228" w:rsidR="00006CB2" w:rsidRPr="002D68B8" w:rsidRDefault="00B12F2B" w:rsidP="00A56B17">
            <w:pPr>
              <w:ind w:firstLine="0"/>
              <w:jc w:val="center"/>
              <w:rPr>
                <w:sz w:val="24"/>
                <w:szCs w:val="28"/>
              </w:rPr>
            </w:pPr>
            <w:r w:rsidRPr="002D68B8">
              <w:rPr>
                <w:sz w:val="24"/>
                <w:szCs w:val="28"/>
              </w:rPr>
              <w:t>1 этаж</w:t>
            </w:r>
          </w:p>
        </w:tc>
      </w:tr>
      <w:tr w:rsidR="00A56B17" w:rsidRPr="002D68B8" w14:paraId="598DAD26" w14:textId="77777777" w:rsidTr="00A56B17">
        <w:trPr>
          <w:trHeight w:val="222"/>
        </w:trPr>
        <w:tc>
          <w:tcPr>
            <w:tcW w:w="1882" w:type="dxa"/>
            <w:vMerge w:val="restart"/>
          </w:tcPr>
          <w:p w14:paraId="55A33BFA" w14:textId="08ABBBBA" w:rsidR="00A56B17" w:rsidRPr="002D68B8" w:rsidRDefault="00A56B17">
            <w:pPr>
              <w:ind w:firstLine="0"/>
              <w:rPr>
                <w:sz w:val="24"/>
                <w:szCs w:val="28"/>
              </w:rPr>
            </w:pPr>
            <w:r w:rsidRPr="002D68B8">
              <w:rPr>
                <w:sz w:val="24"/>
                <w:szCs w:val="28"/>
              </w:rPr>
              <w:t>1</w:t>
            </w:r>
            <w:r w:rsidR="00F64729">
              <w:rPr>
                <w:sz w:val="24"/>
                <w:szCs w:val="28"/>
              </w:rPr>
              <w:t>2</w:t>
            </w:r>
            <w:r w:rsidRPr="002D68B8">
              <w:rPr>
                <w:sz w:val="24"/>
                <w:szCs w:val="28"/>
              </w:rPr>
              <w:t>.10-1</w:t>
            </w:r>
            <w:r w:rsidR="00F64729">
              <w:rPr>
                <w:sz w:val="24"/>
                <w:szCs w:val="28"/>
              </w:rPr>
              <w:t>2.5</w:t>
            </w:r>
            <w:r w:rsidRPr="002D68B8">
              <w:rPr>
                <w:sz w:val="24"/>
                <w:szCs w:val="28"/>
              </w:rPr>
              <w:t>0</w:t>
            </w:r>
          </w:p>
        </w:tc>
        <w:tc>
          <w:tcPr>
            <w:tcW w:w="5222" w:type="dxa"/>
          </w:tcPr>
          <w:p w14:paraId="7240BA90" w14:textId="303D11A3" w:rsidR="00A56B17" w:rsidRPr="002D68B8" w:rsidRDefault="00D4765D" w:rsidP="00A56B17">
            <w:pPr>
              <w:widowControl/>
              <w:tabs>
                <w:tab w:val="left" w:pos="1276"/>
              </w:tabs>
              <w:autoSpaceDE/>
              <w:autoSpaceDN/>
              <w:spacing w:before="240"/>
              <w:ind w:firstLine="0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Мастер-классы для участников-обучающихся</w:t>
            </w:r>
          </w:p>
        </w:tc>
        <w:tc>
          <w:tcPr>
            <w:tcW w:w="2241" w:type="dxa"/>
          </w:tcPr>
          <w:p w14:paraId="384210DD" w14:textId="506FCB3B" w:rsidR="00A56B17" w:rsidRPr="002D68B8" w:rsidRDefault="00D4765D" w:rsidP="00D4765D">
            <w:pPr>
              <w:ind w:firstLine="16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Ресурсный центр</w:t>
            </w:r>
          </w:p>
        </w:tc>
      </w:tr>
      <w:tr w:rsidR="002D68B8" w:rsidRPr="002D68B8" w14:paraId="19AFBE7A" w14:textId="77777777" w:rsidTr="00A56B17">
        <w:trPr>
          <w:trHeight w:val="222"/>
        </w:trPr>
        <w:tc>
          <w:tcPr>
            <w:tcW w:w="1882" w:type="dxa"/>
            <w:vMerge/>
          </w:tcPr>
          <w:p w14:paraId="482161CE" w14:textId="77777777" w:rsidR="002D68B8" w:rsidRPr="002D68B8" w:rsidRDefault="002D68B8">
            <w:pPr>
              <w:ind w:firstLine="0"/>
              <w:rPr>
                <w:sz w:val="24"/>
                <w:szCs w:val="28"/>
              </w:rPr>
            </w:pPr>
          </w:p>
        </w:tc>
        <w:tc>
          <w:tcPr>
            <w:tcW w:w="5222" w:type="dxa"/>
          </w:tcPr>
          <w:p w14:paraId="43B1F9F2" w14:textId="3526A7DE" w:rsidR="002D68B8" w:rsidRPr="00D4765D" w:rsidRDefault="00D4765D" w:rsidP="00A56B17">
            <w:pPr>
              <w:widowControl/>
              <w:tabs>
                <w:tab w:val="left" w:pos="1276"/>
              </w:tabs>
              <w:autoSpaceDE/>
              <w:autoSpaceDN/>
              <w:spacing w:before="240"/>
              <w:ind w:firstLine="0"/>
              <w:rPr>
                <w:sz w:val="24"/>
                <w:szCs w:val="28"/>
                <w:lang w:eastAsia="ru-RU"/>
              </w:rPr>
            </w:pPr>
            <w:r w:rsidRPr="00D4765D">
              <w:rPr>
                <w:sz w:val="24"/>
                <w:szCs w:val="28"/>
                <w:lang w:eastAsia="ru-RU"/>
              </w:rPr>
              <w:t>Мероприятие в рамках работы опорной площадки «Без срока давности»</w:t>
            </w:r>
          </w:p>
        </w:tc>
        <w:tc>
          <w:tcPr>
            <w:tcW w:w="2241" w:type="dxa"/>
          </w:tcPr>
          <w:p w14:paraId="1DCE9826" w14:textId="317CCC22" w:rsidR="002D68B8" w:rsidRPr="002D68B8" w:rsidRDefault="00D4765D" w:rsidP="00A56B17">
            <w:pPr>
              <w:ind w:firstLine="0"/>
              <w:jc w:val="center"/>
              <w:rPr>
                <w:sz w:val="24"/>
                <w:szCs w:val="28"/>
              </w:rPr>
            </w:pPr>
            <w:r w:rsidRPr="002D68B8">
              <w:rPr>
                <w:sz w:val="24"/>
                <w:szCs w:val="28"/>
              </w:rPr>
              <w:t>Актовый зал</w:t>
            </w:r>
            <w:bookmarkStart w:id="0" w:name="_GoBack"/>
            <w:bookmarkEnd w:id="0"/>
          </w:p>
        </w:tc>
      </w:tr>
      <w:tr w:rsidR="00F64729" w:rsidRPr="002D68B8" w14:paraId="030F461B" w14:textId="77777777" w:rsidTr="003363BC">
        <w:trPr>
          <w:trHeight w:val="1104"/>
        </w:trPr>
        <w:tc>
          <w:tcPr>
            <w:tcW w:w="1882" w:type="dxa"/>
            <w:vMerge/>
          </w:tcPr>
          <w:p w14:paraId="23B29D50" w14:textId="77777777" w:rsidR="00F64729" w:rsidRPr="002D68B8" w:rsidRDefault="00F64729">
            <w:pPr>
              <w:ind w:firstLine="0"/>
              <w:rPr>
                <w:sz w:val="24"/>
                <w:szCs w:val="28"/>
              </w:rPr>
            </w:pPr>
          </w:p>
        </w:tc>
        <w:tc>
          <w:tcPr>
            <w:tcW w:w="5222" w:type="dxa"/>
          </w:tcPr>
          <w:p w14:paraId="0D164D1A" w14:textId="77777777" w:rsidR="00F64729" w:rsidRPr="002D68B8" w:rsidRDefault="00F64729" w:rsidP="00A56B17">
            <w:pPr>
              <w:widowControl/>
              <w:tabs>
                <w:tab w:val="left" w:pos="1276"/>
              </w:tabs>
              <w:autoSpaceDE/>
              <w:autoSpaceDN/>
              <w:spacing w:before="240"/>
              <w:ind w:firstLine="0"/>
              <w:rPr>
                <w:sz w:val="24"/>
                <w:szCs w:val="28"/>
                <w:lang w:eastAsia="ru-RU"/>
              </w:rPr>
            </w:pPr>
            <w:r w:rsidRPr="002D68B8">
              <w:rPr>
                <w:sz w:val="24"/>
                <w:szCs w:val="28"/>
                <w:lang w:eastAsia="ru-RU"/>
              </w:rPr>
              <w:t>Курсы повышения квалификации по теме: «Современные педагогические технологии в организации образовательного процесса»</w:t>
            </w:r>
          </w:p>
          <w:p w14:paraId="1649BDBD" w14:textId="13D4F96D" w:rsidR="00F64729" w:rsidRPr="002D68B8" w:rsidRDefault="00F64729" w:rsidP="00A56B17">
            <w:pPr>
              <w:rPr>
                <w:sz w:val="24"/>
                <w:szCs w:val="28"/>
                <w:lang w:eastAsia="ru-RU"/>
              </w:rPr>
            </w:pPr>
          </w:p>
        </w:tc>
        <w:tc>
          <w:tcPr>
            <w:tcW w:w="2241" w:type="dxa"/>
          </w:tcPr>
          <w:p w14:paraId="7E1F9764" w14:textId="62E10E18" w:rsidR="00F64729" w:rsidRPr="002D68B8" w:rsidRDefault="00F64729" w:rsidP="00A56B17">
            <w:pPr>
              <w:ind w:firstLine="0"/>
              <w:jc w:val="center"/>
              <w:rPr>
                <w:sz w:val="24"/>
                <w:szCs w:val="28"/>
              </w:rPr>
            </w:pPr>
            <w:r w:rsidRPr="002D68B8">
              <w:rPr>
                <w:sz w:val="24"/>
                <w:szCs w:val="28"/>
              </w:rPr>
              <w:t>Аудитория</w:t>
            </w:r>
          </w:p>
          <w:p w14:paraId="2600AD90" w14:textId="1E3D589B" w:rsidR="00F64729" w:rsidRPr="002D68B8" w:rsidRDefault="00F64729" w:rsidP="00A56B17">
            <w:pPr>
              <w:rPr>
                <w:sz w:val="24"/>
                <w:szCs w:val="28"/>
              </w:rPr>
            </w:pPr>
            <w:r w:rsidRPr="002D68B8">
              <w:rPr>
                <w:sz w:val="24"/>
                <w:szCs w:val="28"/>
              </w:rPr>
              <w:t>30</w:t>
            </w:r>
            <w:r>
              <w:rPr>
                <w:sz w:val="24"/>
                <w:szCs w:val="28"/>
              </w:rPr>
              <w:t>8</w:t>
            </w:r>
          </w:p>
        </w:tc>
      </w:tr>
      <w:tr w:rsidR="00006CB2" w:rsidRPr="002D68B8" w14:paraId="0A6AB3FD" w14:textId="77777777" w:rsidTr="00A56B17">
        <w:tc>
          <w:tcPr>
            <w:tcW w:w="1882" w:type="dxa"/>
          </w:tcPr>
          <w:p w14:paraId="2B3873DB" w14:textId="608FD3E4" w:rsidR="00006CB2" w:rsidRPr="002D68B8" w:rsidRDefault="00B12F2B">
            <w:pPr>
              <w:ind w:firstLine="0"/>
              <w:rPr>
                <w:sz w:val="24"/>
                <w:szCs w:val="28"/>
              </w:rPr>
            </w:pPr>
            <w:r w:rsidRPr="002D68B8">
              <w:rPr>
                <w:sz w:val="24"/>
                <w:szCs w:val="28"/>
              </w:rPr>
              <w:t>1</w:t>
            </w:r>
            <w:r w:rsidR="00F64729">
              <w:rPr>
                <w:sz w:val="24"/>
                <w:szCs w:val="28"/>
              </w:rPr>
              <w:t>3</w:t>
            </w:r>
            <w:r w:rsidRPr="002D68B8">
              <w:rPr>
                <w:sz w:val="24"/>
                <w:szCs w:val="28"/>
              </w:rPr>
              <w:t>.00</w:t>
            </w:r>
          </w:p>
        </w:tc>
        <w:tc>
          <w:tcPr>
            <w:tcW w:w="5222" w:type="dxa"/>
          </w:tcPr>
          <w:p w14:paraId="2FC1655D" w14:textId="26CD1A62" w:rsidR="00006CB2" w:rsidRPr="002D68B8" w:rsidRDefault="00695CCF">
            <w:pPr>
              <w:ind w:firstLine="0"/>
              <w:rPr>
                <w:sz w:val="24"/>
                <w:szCs w:val="28"/>
              </w:rPr>
            </w:pPr>
            <w:r w:rsidRPr="002D68B8">
              <w:rPr>
                <w:sz w:val="24"/>
                <w:szCs w:val="28"/>
              </w:rPr>
              <w:t>Закрытие Конференции, награждение победителей</w:t>
            </w:r>
          </w:p>
        </w:tc>
        <w:tc>
          <w:tcPr>
            <w:tcW w:w="2241" w:type="dxa"/>
          </w:tcPr>
          <w:p w14:paraId="295A5B3B" w14:textId="724330A9" w:rsidR="00006CB2" w:rsidRPr="002D68B8" w:rsidRDefault="00A56B17" w:rsidP="00A56B17">
            <w:pPr>
              <w:ind w:firstLine="0"/>
              <w:jc w:val="center"/>
              <w:rPr>
                <w:sz w:val="24"/>
                <w:szCs w:val="28"/>
              </w:rPr>
            </w:pPr>
            <w:r w:rsidRPr="002D68B8">
              <w:rPr>
                <w:sz w:val="24"/>
                <w:szCs w:val="28"/>
              </w:rPr>
              <w:t>Актовый зал</w:t>
            </w:r>
          </w:p>
        </w:tc>
      </w:tr>
    </w:tbl>
    <w:p w14:paraId="27E89286" w14:textId="77777777" w:rsidR="00E02AFD" w:rsidRDefault="00E02AFD"/>
    <w:sectPr w:rsidR="00E02AFD" w:rsidSect="002D68B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A06223"/>
    <w:multiLevelType w:val="hybridMultilevel"/>
    <w:tmpl w:val="1D5E11D4"/>
    <w:lvl w:ilvl="0" w:tplc="2F96FF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9397ED4"/>
    <w:multiLevelType w:val="hybridMultilevel"/>
    <w:tmpl w:val="54187064"/>
    <w:lvl w:ilvl="0" w:tplc="DA929A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4DD8"/>
    <w:rsid w:val="00006CB2"/>
    <w:rsid w:val="002759A9"/>
    <w:rsid w:val="002D68B8"/>
    <w:rsid w:val="00324A16"/>
    <w:rsid w:val="00494DD8"/>
    <w:rsid w:val="00695CCF"/>
    <w:rsid w:val="0074320B"/>
    <w:rsid w:val="00883FED"/>
    <w:rsid w:val="00A34F1D"/>
    <w:rsid w:val="00A56B17"/>
    <w:rsid w:val="00B12F2B"/>
    <w:rsid w:val="00D4765D"/>
    <w:rsid w:val="00E02AFD"/>
    <w:rsid w:val="00F31736"/>
    <w:rsid w:val="00F64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0F31D"/>
  <w15:chartTrackingRefBased/>
  <w15:docId w15:val="{AD8941A6-9AD1-431A-9ADD-68877D4E3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B12F2B"/>
    <w:pPr>
      <w:widowControl w:val="0"/>
      <w:autoSpaceDE w:val="0"/>
      <w:autoSpaceDN w:val="0"/>
      <w:spacing w:after="0" w:line="240" w:lineRule="auto"/>
      <w:ind w:firstLine="709"/>
      <w:contextualSpacing/>
      <w:jc w:val="both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06C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95CC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95C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499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55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340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8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32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10</cp:revision>
  <cp:lastPrinted>2024-10-08T07:50:00Z</cp:lastPrinted>
  <dcterms:created xsi:type="dcterms:W3CDTF">2023-10-30T05:11:00Z</dcterms:created>
  <dcterms:modified xsi:type="dcterms:W3CDTF">2025-10-29T06:18:00Z</dcterms:modified>
</cp:coreProperties>
</file>